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7" w:rsidRDefault="00FF4A07" w:rsidP="008A2234">
      <w:pPr>
        <w:ind w:right="54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spacing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 «Улыбка» х. Красный Пахарь Минераловодского района</w:t>
      </w:r>
    </w:p>
    <w:p w:rsidR="008A2234" w:rsidRDefault="008A2234" w:rsidP="008A223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УТВЕРЖАЮ </w:t>
      </w:r>
    </w:p>
    <w:p w:rsidR="008A2234" w:rsidRDefault="008A2234" w:rsidP="008A223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Заведующая МБДОУ детский сад</w:t>
      </w:r>
    </w:p>
    <w:p w:rsidR="008A2234" w:rsidRDefault="008A2234" w:rsidP="008A223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 № 22                          № 22 «Улыбка» х. Красный Пахарь</w:t>
      </w:r>
    </w:p>
    <w:p w:rsidR="008A2234" w:rsidRDefault="008A2234" w:rsidP="008A223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«Улыбка» х. Красный Пахарь                   Минераловодского района </w:t>
      </w:r>
    </w:p>
    <w:p w:rsidR="008A2234" w:rsidRDefault="008A2234" w:rsidP="008A2234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района                        __________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24.08.2022 г                    Приказ № 142/02-02 от 24.08.2022г</w:t>
      </w: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8A2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0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ПРИЁМА, ПЕРЕВОДА, ОТЧИСЛЕНИЯ И ВОССТАНОВЛЕНИЯ ВОСПИТАННИКОВ МУНИЦИПАЛЬНОГО  БЮДЖЕТНОГО ДОШКОЛЬНОГО ОБРАЗОВАТЕЛЬНОГО УЧРЕЖДЕНИЯ ДЕТСКОГО САДА   № 22 «УЛЫБКА»       </w:t>
      </w:r>
    </w:p>
    <w:p w:rsidR="008A2234" w:rsidRDefault="008A2234" w:rsidP="008A2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Х. КРАСНЫЙ ПАХАРЬ  МИНЕРАЛОВОДСКОГО РАЙОНА</w:t>
      </w:r>
    </w:p>
    <w:p w:rsidR="008A2234" w:rsidRDefault="008A2234" w:rsidP="008A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234" w:rsidRDefault="008A2234" w:rsidP="00FF4A07">
      <w:pPr>
        <w:ind w:right="54"/>
        <w:jc w:val="center"/>
        <w:rPr>
          <w:rFonts w:ascii="Times New Roman" w:hAnsi="Times New Roman" w:cs="Times New Roman"/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8A2234" w:rsidRDefault="008A2234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8A2234" w:rsidRDefault="008A2234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8A2234" w:rsidRPr="00E40E53" w:rsidRDefault="008A2234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FF4A07" w:rsidRPr="00E40E53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8A2234" w:rsidRDefault="008A2234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8A2234" w:rsidRDefault="008A2234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keepNext/>
        <w:keepLines/>
        <w:tabs>
          <w:tab w:val="left" w:pos="855"/>
        </w:tabs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E40E5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  <w:bookmarkEnd w:id="0"/>
    </w:p>
    <w:p w:rsidR="00FF4A07" w:rsidRPr="00E40E53" w:rsidRDefault="00FF4A07" w:rsidP="008A223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  <w:r w:rsidRPr="00E40E53">
        <w:rPr>
          <w:sz w:val="28"/>
          <w:szCs w:val="28"/>
        </w:rPr>
        <w:t xml:space="preserve">1.1. Настоящее </w:t>
      </w:r>
      <w:hyperlink r:id="rId8" w:history="1">
        <w:r w:rsidRPr="00E40E53">
          <w:rPr>
            <w:rStyle w:val="a3"/>
            <w:sz w:val="28"/>
            <w:szCs w:val="28"/>
            <w:u w:val="none"/>
          </w:rPr>
          <w:t>Положение</w:t>
        </w:r>
      </w:hyperlink>
      <w:r w:rsidRPr="00E40E53">
        <w:rPr>
          <w:sz w:val="28"/>
          <w:szCs w:val="28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</w:t>
      </w:r>
      <w:r w:rsidR="008A2234" w:rsidRPr="008A2234">
        <w:rPr>
          <w:sz w:val="28"/>
          <w:szCs w:val="28"/>
        </w:rPr>
        <w:t xml:space="preserve"> </w:t>
      </w:r>
      <w:r w:rsidR="008A2234">
        <w:rPr>
          <w:sz w:val="28"/>
          <w:szCs w:val="28"/>
        </w:rPr>
        <w:t xml:space="preserve">Муниципального бюджетного </w:t>
      </w:r>
      <w:r w:rsidR="008A2234" w:rsidRPr="00A05352">
        <w:rPr>
          <w:sz w:val="28"/>
          <w:szCs w:val="28"/>
        </w:rPr>
        <w:t>дошкольного образовательного учреждения</w:t>
      </w:r>
      <w:r w:rsidR="008A2234">
        <w:rPr>
          <w:sz w:val="28"/>
          <w:szCs w:val="28"/>
        </w:rPr>
        <w:t xml:space="preserve"> детский сад комбинированного вида № 22 «Улыбка» х. Красный Пахарь Минераловодского района</w:t>
      </w:r>
      <w:r w:rsidR="008A2234" w:rsidRPr="00A05352">
        <w:rPr>
          <w:sz w:val="28"/>
          <w:szCs w:val="28"/>
        </w:rPr>
        <w:t>.</w:t>
      </w:r>
    </w:p>
    <w:p w:rsidR="00FF4A07" w:rsidRPr="00E40E53" w:rsidRDefault="00FF4A07" w:rsidP="008A223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  <w:r w:rsidRPr="00E40E53">
        <w:rPr>
          <w:sz w:val="28"/>
          <w:szCs w:val="28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 w:rsidR="006B4B93">
        <w:rPr>
          <w:sz w:val="28"/>
          <w:szCs w:val="28"/>
        </w:rPr>
        <w:t>Муниципальном бюджетном</w:t>
      </w:r>
      <w:r w:rsidR="008A2234">
        <w:rPr>
          <w:sz w:val="28"/>
          <w:szCs w:val="28"/>
        </w:rPr>
        <w:t xml:space="preserve"> </w:t>
      </w:r>
      <w:r w:rsidR="006B4B93">
        <w:rPr>
          <w:sz w:val="28"/>
          <w:szCs w:val="28"/>
        </w:rPr>
        <w:t>дошкольном образовательном</w:t>
      </w:r>
      <w:r w:rsidR="008A2234" w:rsidRPr="00A05352">
        <w:rPr>
          <w:sz w:val="28"/>
          <w:szCs w:val="28"/>
        </w:rPr>
        <w:t xml:space="preserve"> учреждени</w:t>
      </w:r>
      <w:r w:rsidR="006B4B93">
        <w:rPr>
          <w:sz w:val="28"/>
          <w:szCs w:val="28"/>
        </w:rPr>
        <w:t>и</w:t>
      </w:r>
      <w:r w:rsidR="008A2234">
        <w:rPr>
          <w:sz w:val="28"/>
          <w:szCs w:val="28"/>
        </w:rPr>
        <w:t xml:space="preserve"> детский сад комбинированного вида № 22 «Улыбка» х. Красный Пахарь Минераловодского района (далее - ДОУ)</w:t>
      </w:r>
      <w:r w:rsidR="008A2234" w:rsidRPr="00A05352">
        <w:rPr>
          <w:sz w:val="28"/>
          <w:szCs w:val="28"/>
        </w:rPr>
        <w:t>.</w:t>
      </w:r>
    </w:p>
    <w:p w:rsidR="00FF4A07" w:rsidRPr="00E40E53" w:rsidRDefault="00FF4A07" w:rsidP="00FF4A07">
      <w:pPr>
        <w:tabs>
          <w:tab w:val="left" w:pos="10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1.3.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При приеме, переводе, отчислении и восстановлении детей ДОУ руководствуется:</w:t>
      </w:r>
      <w:r w:rsidRPr="00E40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Федеральным законом от 29.12.2012г. №273-ФЗ «Об образовании в Российской Федерации» в редакции от 25 июля 2022 года;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E40E53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E40E53">
        <w:rPr>
          <w:rFonts w:ascii="Times New Roman" w:hAnsi="Times New Roman" w:cs="Times New Roman"/>
          <w:sz w:val="28"/>
          <w:szCs w:val="28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15 мая </w:t>
      </w:r>
      <w:smartTag w:uri="urn:schemas-microsoft-com:office:smarttags" w:element="metricconverter">
        <w:smartTagPr>
          <w:attr w:name="ProductID" w:val="2020 г"/>
        </w:smartTagPr>
        <w:r w:rsidRPr="00E40E53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E40E53">
        <w:rPr>
          <w:rFonts w:ascii="Times New Roman" w:hAnsi="Times New Roman" w:cs="Times New Roman"/>
          <w:sz w:val="28"/>
          <w:szCs w:val="28"/>
        </w:rPr>
        <w:t xml:space="preserve">. № 236 «Об утверждении Порядка приема на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4 октября 2021 года; 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0E53">
        <w:rPr>
          <w:rFonts w:ascii="Times New Roman" w:hAnsi="Times New Roman" w:cs="Times New Roman"/>
          <w:color w:val="auto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на 14 июля 2022 года;</w:t>
      </w:r>
    </w:p>
    <w:p w:rsidR="00FF4A07" w:rsidRPr="00E40E53" w:rsidRDefault="00FF4A07" w:rsidP="00FF4A07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Уставом дошкольного образовательного учреждения.</w:t>
      </w:r>
    </w:p>
    <w:p w:rsidR="00FF4A07" w:rsidRPr="00E40E53" w:rsidRDefault="00FF4A07" w:rsidP="00FF4A07">
      <w:pPr>
        <w:tabs>
          <w:tab w:val="left" w:pos="10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color w:val="auto"/>
          <w:sz w:val="28"/>
          <w:szCs w:val="28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E40E53">
        <w:rPr>
          <w:rFonts w:ascii="Times New Roman" w:hAnsi="Times New Roman" w:cs="Times New Roman"/>
          <w:sz w:val="28"/>
          <w:szCs w:val="28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E53">
        <w:rPr>
          <w:rFonts w:ascii="Times New Roman" w:hAnsi="Times New Roman" w:cs="Times New Roman"/>
          <w:b/>
          <w:bCs/>
          <w:sz w:val="28"/>
          <w:szCs w:val="28"/>
        </w:rPr>
        <w:t>2. Порядок приема воспитанников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lastRenderedPageBreak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 братья и (или) сестры.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FF4A07" w:rsidRPr="00E40E53" w:rsidRDefault="00FF4A07" w:rsidP="00FF4A0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FF4A07" w:rsidRPr="00E40E53" w:rsidRDefault="00FF4A07" w:rsidP="00FF4A0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FF4A07" w:rsidRPr="00E40E53" w:rsidRDefault="00FF4A07" w:rsidP="00FF4A0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FF4A07" w:rsidRPr="00E40E53" w:rsidRDefault="00FF4A07" w:rsidP="00FF4A0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FF4A07" w:rsidRPr="00E40E53" w:rsidRDefault="00FF4A07" w:rsidP="00FF4A07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lastRenderedPageBreak/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2.11.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FF4A07" w:rsidRPr="00E40E53" w:rsidRDefault="00FF4A07" w:rsidP="00FF4A07">
      <w:pPr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2.13. При наличии у ребенка полнородных или 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ребенка, его родители (законные представители) дополнительно в заявлении для направления указывают фамили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2.14.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FF4A07" w:rsidRPr="00E40E53" w:rsidRDefault="00FF4A07" w:rsidP="00FF4A07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40E5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40E53">
        <w:rPr>
          <w:rFonts w:ascii="Times New Roman" w:hAnsi="Times New Roman" w:cs="Times New Roman"/>
          <w:sz w:val="28"/>
          <w:szCs w:val="28"/>
        </w:rPr>
        <w:t>. N 115-ФЗ "О правовом положении иностранных граждан в Российской Федерации"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F4A07" w:rsidRPr="00E40E53" w:rsidRDefault="00FF4A07" w:rsidP="00FF4A07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FF4A07" w:rsidRPr="00E40E53" w:rsidRDefault="00FF4A07" w:rsidP="00FF4A07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FF4A07" w:rsidRPr="00E40E53" w:rsidRDefault="00FF4A07" w:rsidP="00FF4A07">
      <w:pPr>
        <w:numPr>
          <w:ilvl w:val="0"/>
          <w:numId w:val="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2.22.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Зачисление (прием) детей в ДОУ осуществляется:</w:t>
      </w:r>
    </w:p>
    <w:p w:rsidR="00FF4A07" w:rsidRPr="00E40E53" w:rsidRDefault="00FF4A07" w:rsidP="00FF4A07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FF4A07" w:rsidRPr="00E40E53" w:rsidRDefault="00FF4A07" w:rsidP="00FF4A07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FF4A07" w:rsidRPr="00E40E53" w:rsidRDefault="00FF4A07" w:rsidP="00FF4A07">
      <w:pPr>
        <w:numPr>
          <w:ilvl w:val="0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E53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2.24.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о выборе языка образования, родного языка из числа языков народов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том числе русского языка как родного языка;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FF4A07" w:rsidRPr="00E40E53" w:rsidRDefault="00FF4A07" w:rsidP="00FF4A07">
      <w:pPr>
        <w:numPr>
          <w:ilvl w:val="0"/>
          <w:numId w:val="6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2.25.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FF4A07" w:rsidRPr="00E40E53" w:rsidRDefault="00FF4A07" w:rsidP="00FF4A07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FF4A07" w:rsidRPr="00E40E53" w:rsidRDefault="00FF4A07" w:rsidP="00FF4A07">
      <w:pPr>
        <w:numPr>
          <w:ilvl w:val="0"/>
          <w:numId w:val="7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2.26.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2.32.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2.39.</w:t>
      </w:r>
      <w:r w:rsidRPr="00E40E53">
        <w:rPr>
          <w:rFonts w:ascii="Times New Roman" w:hAnsi="Times New Roman" w:cs="Times New Roman"/>
          <w:sz w:val="28"/>
          <w:szCs w:val="28"/>
        </w:rPr>
        <w:tab/>
        <w:t xml:space="preserve">Ежегодно по состоянию на 1 сентября заведующий подводит итоги за прошедший год и фиксирует их: сколько детей принято в дошкольное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E53">
        <w:rPr>
          <w:rFonts w:ascii="Times New Roman" w:hAnsi="Times New Roman" w:cs="Times New Roman"/>
          <w:b/>
          <w:bCs/>
          <w:sz w:val="28"/>
          <w:szCs w:val="28"/>
        </w:rPr>
        <w:t>3. Сохранение места за воспитанником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3.1.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Место за ребенком, посещающим ДОУ, сохраняется на время:</w:t>
      </w:r>
    </w:p>
    <w:p w:rsidR="00FF4A07" w:rsidRPr="00E40E53" w:rsidRDefault="00FF4A07" w:rsidP="00FF4A07">
      <w:pPr>
        <w:numPr>
          <w:ilvl w:val="0"/>
          <w:numId w:val="8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болезни;</w:t>
      </w:r>
    </w:p>
    <w:p w:rsidR="00FF4A07" w:rsidRPr="00E40E53" w:rsidRDefault="00FF4A07" w:rsidP="00FF4A07">
      <w:pPr>
        <w:numPr>
          <w:ilvl w:val="0"/>
          <w:numId w:val="8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FF4A07" w:rsidRPr="00E40E53" w:rsidRDefault="00FF4A07" w:rsidP="00FF4A07">
      <w:pPr>
        <w:numPr>
          <w:ilvl w:val="0"/>
          <w:numId w:val="8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FF4A07" w:rsidRPr="00E40E53" w:rsidRDefault="00FF4A07" w:rsidP="00FF4A07">
      <w:pPr>
        <w:numPr>
          <w:ilvl w:val="0"/>
          <w:numId w:val="8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FF4A07" w:rsidRPr="00E40E53" w:rsidRDefault="00FF4A07" w:rsidP="00FF4A07">
      <w:pPr>
        <w:numPr>
          <w:ilvl w:val="0"/>
          <w:numId w:val="8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E53">
        <w:rPr>
          <w:rFonts w:ascii="Times New Roman" w:hAnsi="Times New Roman" w:cs="Times New Roman"/>
          <w:b/>
          <w:bCs/>
          <w:sz w:val="28"/>
          <w:szCs w:val="28"/>
        </w:rPr>
        <w:t>4. Порядок и основания для перевода воспитанника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FF4A07" w:rsidRPr="00E40E53" w:rsidRDefault="00FF4A07" w:rsidP="00FF4A07">
      <w:pPr>
        <w:numPr>
          <w:ilvl w:val="0"/>
          <w:numId w:val="9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FF4A07" w:rsidRPr="00E40E53" w:rsidRDefault="00FF4A07" w:rsidP="00FF4A07">
      <w:pPr>
        <w:numPr>
          <w:ilvl w:val="0"/>
          <w:numId w:val="9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FF4A07" w:rsidRPr="00E40E53" w:rsidRDefault="00FF4A07" w:rsidP="00FF4A07">
      <w:pPr>
        <w:numPr>
          <w:ilvl w:val="0"/>
          <w:numId w:val="9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4.3. Перевод воспитанников не зависит от периода (времени) учебного года.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4.4.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FF4A07" w:rsidRPr="00E40E53" w:rsidRDefault="00FF4A07" w:rsidP="00FF4A07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FF4A07" w:rsidRPr="00E40E53" w:rsidRDefault="00FF4A07" w:rsidP="00FF4A07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FF4A07" w:rsidRPr="00E40E53" w:rsidRDefault="00FF4A07" w:rsidP="00FF4A07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FF4A07" w:rsidRPr="00E40E53" w:rsidRDefault="00FF4A07" w:rsidP="00FF4A07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lastRenderedPageBreak/>
        <w:t xml:space="preserve">обращаются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4.5.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FF4A07" w:rsidRPr="00E40E53" w:rsidRDefault="00FF4A07" w:rsidP="00FF4A07">
      <w:pPr>
        <w:numPr>
          <w:ilvl w:val="0"/>
          <w:numId w:val="11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FF4A07" w:rsidRPr="00E40E53" w:rsidRDefault="00FF4A07" w:rsidP="00FF4A07">
      <w:pPr>
        <w:numPr>
          <w:ilvl w:val="0"/>
          <w:numId w:val="11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F4A07" w:rsidRPr="00E40E53" w:rsidRDefault="00FF4A07" w:rsidP="00FF4A07">
      <w:pPr>
        <w:numPr>
          <w:ilvl w:val="0"/>
          <w:numId w:val="11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FF4A07" w:rsidRPr="00E40E53" w:rsidRDefault="00FF4A07" w:rsidP="00FF4A07">
      <w:pPr>
        <w:numPr>
          <w:ilvl w:val="0"/>
          <w:numId w:val="11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 w:rsidRPr="00E40E53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E40E53">
        <w:rPr>
          <w:rFonts w:ascii="Times New Roman" w:hAnsi="Times New Roman" w:cs="Times New Roman"/>
          <w:sz w:val="28"/>
          <w:szCs w:val="28"/>
        </w:rPr>
        <w:t xml:space="preserve"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представителя).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4.17.</w:t>
      </w:r>
      <w:r w:rsidRPr="00E40E53">
        <w:rPr>
          <w:rFonts w:ascii="Times New Roman" w:hAnsi="Times New Roman" w:cs="Times New Roman"/>
          <w:sz w:val="28"/>
          <w:szCs w:val="28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FF4A07" w:rsidRPr="00E40E53" w:rsidRDefault="00FF4A07" w:rsidP="00FF4A07">
      <w:pPr>
        <w:numPr>
          <w:ilvl w:val="0"/>
          <w:numId w:val="1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FF4A07" w:rsidRPr="00E40E53" w:rsidRDefault="00FF4A07" w:rsidP="00FF4A07">
      <w:pPr>
        <w:numPr>
          <w:ilvl w:val="0"/>
          <w:numId w:val="12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E53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color w:val="auto"/>
          <w:sz w:val="28"/>
          <w:szCs w:val="28"/>
        </w:rPr>
        <w:t xml:space="preserve">4.18. Учредитель, за исключением случая, указанного в пункте 2.27 настоящего </w:t>
      </w:r>
      <w:hyperlink r:id="rId9" w:history="1">
        <w:r w:rsidRPr="00E40E5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Положения о порядке приема и перевода воспитанников</w:t>
        </w:r>
      </w:hyperlink>
      <w:r w:rsidRPr="00E40E5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40E53">
        <w:rPr>
          <w:rFonts w:ascii="Times New Roman" w:hAnsi="Times New Roman" w:cs="Times New Roman"/>
          <w:sz w:val="28"/>
          <w:szCs w:val="28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FF4A07" w:rsidRPr="00E40E53" w:rsidRDefault="00FF4A07" w:rsidP="00FF4A07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FF4A07" w:rsidRPr="00E40E53" w:rsidRDefault="00FF4A07" w:rsidP="00FF4A07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FF4A07" w:rsidRPr="00E40E53" w:rsidRDefault="00FF4A07" w:rsidP="00FF4A07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FF4A07" w:rsidRPr="00E40E53" w:rsidRDefault="00FF4A07" w:rsidP="00FF4A07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FF4A07" w:rsidRPr="00E40E53" w:rsidRDefault="00FF4A07" w:rsidP="00FF4A07">
      <w:pPr>
        <w:numPr>
          <w:ilvl w:val="0"/>
          <w:numId w:val="13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4.24. Исходное образовательное учреждение передает в принимающее </w:t>
      </w:r>
      <w:r w:rsidRPr="00E40E53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4.25.</w:t>
      </w:r>
      <w:r w:rsidRPr="00E40E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E53">
        <w:rPr>
          <w:rFonts w:ascii="Times New Roman" w:hAnsi="Times New Roman" w:cs="Times New Roman"/>
          <w:b/>
          <w:bCs/>
          <w:sz w:val="28"/>
          <w:szCs w:val="28"/>
        </w:rPr>
        <w:t>5. Порядок отчисления воспитанников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5.1. </w:t>
      </w:r>
      <w:r w:rsidRPr="00E40E53">
        <w:rPr>
          <w:rFonts w:ascii="Times New Roman" w:hAnsi="Times New Roman" w:cs="Times New Roman"/>
          <w:sz w:val="28"/>
          <w:szCs w:val="28"/>
          <w:u w:val="single"/>
        </w:rPr>
        <w:t>Отчисление воспитанника из ДОУ может производиться в следующих случаях:</w:t>
      </w:r>
    </w:p>
    <w:p w:rsidR="00FF4A07" w:rsidRPr="00E40E53" w:rsidRDefault="00FF4A07" w:rsidP="00FF4A07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FF4A07" w:rsidRPr="00E40E53" w:rsidRDefault="00FF4A07" w:rsidP="00FF4A07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FF4A07" w:rsidRPr="00E40E53" w:rsidRDefault="00FF4A07" w:rsidP="00FF4A07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FF4A07" w:rsidRPr="00E40E53" w:rsidRDefault="00FF4A07" w:rsidP="00FF4A07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 (законного представителя);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lastRenderedPageBreak/>
        <w:t>номер телефона родителя (законного представителя);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ребенка;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причина, по которой  ребенок отчисляется из детского сада;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0E53">
        <w:rPr>
          <w:rFonts w:ascii="Times New Roman" w:hAnsi="Times New Roman" w:cs="Times New Roman"/>
          <w:color w:val="auto"/>
          <w:sz w:val="28"/>
          <w:szCs w:val="28"/>
        </w:rPr>
        <w:t xml:space="preserve">желаемая дата отчисления; </w:t>
      </w:r>
      <w:r w:rsidRPr="00E40E53">
        <w:rPr>
          <w:rFonts w:ascii="Times New Roman" w:hAnsi="Times New Roman" w:cs="Times New Roman"/>
          <w:color w:val="FFFFFF"/>
          <w:sz w:val="28"/>
          <w:szCs w:val="28"/>
        </w:rPr>
        <w:t>https://ohrana-tryda.com/node/2181</w:t>
      </w:r>
    </w:p>
    <w:p w:rsidR="00FF4A07" w:rsidRPr="00E40E53" w:rsidRDefault="00FF4A07" w:rsidP="00FF4A07">
      <w:pPr>
        <w:numPr>
          <w:ilvl w:val="0"/>
          <w:numId w:val="15"/>
        </w:numPr>
        <w:tabs>
          <w:tab w:val="clear" w:pos="1080"/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дата написания заявления, личная подпись.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FF4A07" w:rsidRPr="00E40E53" w:rsidRDefault="00FF4A07" w:rsidP="00FF4A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4A07" w:rsidRPr="00E40E53" w:rsidRDefault="00FF4A07" w:rsidP="00FF4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E53">
        <w:rPr>
          <w:rFonts w:ascii="Times New Roman" w:hAnsi="Times New Roman" w:cs="Times New Roman"/>
          <w:b/>
          <w:bCs/>
          <w:sz w:val="28"/>
          <w:szCs w:val="28"/>
        </w:rPr>
        <w:t>6. Порядок восстановления воспитанников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E40E5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40E53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E40E53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E40E53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</w:t>
      </w:r>
    </w:p>
    <w:p w:rsidR="00FF4A07" w:rsidRPr="00E40E53" w:rsidRDefault="00FF4A07" w:rsidP="00FF4A07">
      <w:pPr>
        <w:pStyle w:val="20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pStyle w:val="20"/>
        <w:tabs>
          <w:tab w:val="left" w:pos="0"/>
        </w:tabs>
        <w:spacing w:before="0" w:line="240" w:lineRule="auto"/>
        <w:ind w:right="57" w:firstLine="0"/>
        <w:rPr>
          <w:b/>
          <w:bCs/>
          <w:sz w:val="28"/>
          <w:szCs w:val="28"/>
        </w:rPr>
      </w:pPr>
      <w:r w:rsidRPr="00E40E53">
        <w:rPr>
          <w:b/>
          <w:bCs/>
          <w:sz w:val="28"/>
          <w:szCs w:val="28"/>
        </w:rPr>
        <w:t>7. Порядок регулирования спорных вопросов</w:t>
      </w:r>
    </w:p>
    <w:p w:rsidR="00FF4A07" w:rsidRPr="00E40E53" w:rsidRDefault="00FF4A07" w:rsidP="00FF4A07">
      <w:pPr>
        <w:pStyle w:val="20"/>
        <w:tabs>
          <w:tab w:val="left" w:pos="0"/>
        </w:tabs>
        <w:spacing w:before="0" w:line="240" w:lineRule="auto"/>
        <w:ind w:right="57" w:firstLine="0"/>
        <w:rPr>
          <w:bCs/>
          <w:sz w:val="28"/>
          <w:szCs w:val="28"/>
        </w:rPr>
      </w:pPr>
      <w:r w:rsidRPr="00E40E53">
        <w:rPr>
          <w:bCs/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FF4A07" w:rsidRPr="00E40E53" w:rsidRDefault="00FF4A07" w:rsidP="00FF4A0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FF4A07" w:rsidRPr="00E40E53" w:rsidRDefault="00FF4A07" w:rsidP="00FF4A07">
      <w:pPr>
        <w:pStyle w:val="a4"/>
        <w:spacing w:before="0" w:beforeAutospacing="0" w:after="0" w:afterAutospacing="0"/>
        <w:ind w:right="150"/>
        <w:jc w:val="both"/>
        <w:rPr>
          <w:b/>
          <w:bCs/>
          <w:sz w:val="28"/>
          <w:szCs w:val="28"/>
        </w:rPr>
      </w:pPr>
      <w:r w:rsidRPr="00E40E53">
        <w:rPr>
          <w:b/>
          <w:bCs/>
          <w:sz w:val="28"/>
          <w:szCs w:val="28"/>
        </w:rPr>
        <w:t>8. Заключительные положения</w:t>
      </w:r>
    </w:p>
    <w:p w:rsidR="00FF4A07" w:rsidRPr="00E40E53" w:rsidRDefault="00FF4A07" w:rsidP="00FF4A07">
      <w:pPr>
        <w:pStyle w:val="a4"/>
        <w:spacing w:before="0" w:beforeAutospacing="0" w:after="0" w:afterAutospacing="0"/>
        <w:ind w:right="150"/>
        <w:jc w:val="both"/>
        <w:rPr>
          <w:rFonts w:eastAsia="Calibri"/>
          <w:sz w:val="28"/>
          <w:szCs w:val="28"/>
          <w:lang w:eastAsia="x-none"/>
        </w:rPr>
      </w:pPr>
      <w:r w:rsidRPr="00E40E53">
        <w:rPr>
          <w:rFonts w:eastAsia="Calibri"/>
          <w:sz w:val="28"/>
          <w:szCs w:val="28"/>
          <w:lang w:val="x-none" w:eastAsia="x-none"/>
        </w:rPr>
        <w:t xml:space="preserve">8.1. Настоящее Положение является локальным нормативным актом </w:t>
      </w:r>
      <w:r w:rsidRPr="00E40E53">
        <w:rPr>
          <w:rFonts w:eastAsia="Calibri"/>
          <w:sz w:val="28"/>
          <w:szCs w:val="28"/>
          <w:lang w:eastAsia="x-none"/>
        </w:rPr>
        <w:t>детского сада</w:t>
      </w:r>
      <w:r w:rsidRPr="00E40E53">
        <w:rPr>
          <w:rFonts w:eastAsia="Calibri"/>
          <w:sz w:val="28"/>
          <w:szCs w:val="28"/>
          <w:lang w:val="x-none" w:eastAsia="x-none"/>
        </w:rPr>
        <w:t xml:space="preserve"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FF4A07" w:rsidRPr="00E40E53" w:rsidRDefault="00FF4A07" w:rsidP="00FF4A07">
      <w:pPr>
        <w:pStyle w:val="a4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E40E53">
        <w:rPr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F4A07" w:rsidRPr="00E40E53" w:rsidRDefault="00FF4A07" w:rsidP="00FF4A07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F4A07" w:rsidRPr="00E40E53" w:rsidRDefault="00FF4A07" w:rsidP="000A5453">
      <w:pPr>
        <w:jc w:val="both"/>
        <w:rPr>
          <w:rFonts w:ascii="Times New Roman" w:hAnsi="Times New Roman" w:cs="Times New Roman"/>
          <w:sz w:val="28"/>
          <w:szCs w:val="28"/>
        </w:rPr>
      </w:pPr>
      <w:r w:rsidRPr="00E40E53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</w:t>
      </w:r>
      <w:r w:rsidR="000A5453">
        <w:rPr>
          <w:rFonts w:ascii="Times New Roman" w:hAnsi="Times New Roman" w:cs="Times New Roman"/>
          <w:sz w:val="28"/>
          <w:szCs w:val="28"/>
        </w:rPr>
        <w:t xml:space="preserve"> автоматически утрачивает силу.</w:t>
      </w:r>
    </w:p>
    <w:p w:rsidR="003F3685" w:rsidRDefault="003F3685">
      <w:bookmarkStart w:id="1" w:name="_GoBack"/>
      <w:bookmarkEnd w:id="1"/>
    </w:p>
    <w:sectPr w:rsidR="003F3685" w:rsidSect="00CA3656">
      <w:footerReference w:type="default" r:id="rId10"/>
      <w:pgSz w:w="11900" w:h="16840"/>
      <w:pgMar w:top="1134" w:right="92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D9" w:rsidRDefault="003575D9">
      <w:r>
        <w:separator/>
      </w:r>
    </w:p>
  </w:endnote>
  <w:endnote w:type="continuationSeparator" w:id="0">
    <w:p w:rsidR="003575D9" w:rsidRDefault="0035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56" w:rsidRDefault="003575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D9" w:rsidRDefault="003575D9">
      <w:r>
        <w:separator/>
      </w:r>
    </w:p>
  </w:footnote>
  <w:footnote w:type="continuationSeparator" w:id="0">
    <w:p w:rsidR="003575D9" w:rsidRDefault="0035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F97"/>
    <w:multiLevelType w:val="hybridMultilevel"/>
    <w:tmpl w:val="85EE928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210D5"/>
    <w:multiLevelType w:val="hybridMultilevel"/>
    <w:tmpl w:val="BB84505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7D4B09"/>
    <w:multiLevelType w:val="hybridMultilevel"/>
    <w:tmpl w:val="9F1680E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684021"/>
    <w:multiLevelType w:val="hybridMultilevel"/>
    <w:tmpl w:val="0C92BDF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4E1A18"/>
    <w:multiLevelType w:val="hybridMultilevel"/>
    <w:tmpl w:val="8452D4B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9546C2"/>
    <w:multiLevelType w:val="hybridMultilevel"/>
    <w:tmpl w:val="75662B4A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7719E9"/>
    <w:multiLevelType w:val="hybridMultilevel"/>
    <w:tmpl w:val="45B46A7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022D9A"/>
    <w:multiLevelType w:val="hybridMultilevel"/>
    <w:tmpl w:val="44F4CB70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1409E6"/>
    <w:multiLevelType w:val="hybridMultilevel"/>
    <w:tmpl w:val="0194CD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166B11"/>
    <w:multiLevelType w:val="hybridMultilevel"/>
    <w:tmpl w:val="7D34B70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0B6666"/>
    <w:multiLevelType w:val="hybridMultilevel"/>
    <w:tmpl w:val="28B28E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37966"/>
    <w:multiLevelType w:val="hybridMultilevel"/>
    <w:tmpl w:val="0BB0D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9322514"/>
    <w:multiLevelType w:val="hybridMultilevel"/>
    <w:tmpl w:val="48962FA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E30395"/>
    <w:multiLevelType w:val="hybridMultilevel"/>
    <w:tmpl w:val="3B3CDCC0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B70471"/>
    <w:multiLevelType w:val="hybridMultilevel"/>
    <w:tmpl w:val="07780A9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F6"/>
    <w:rsid w:val="000A5453"/>
    <w:rsid w:val="00234AF6"/>
    <w:rsid w:val="003575D9"/>
    <w:rsid w:val="003F3685"/>
    <w:rsid w:val="00445798"/>
    <w:rsid w:val="00527C71"/>
    <w:rsid w:val="006B4B93"/>
    <w:rsid w:val="008A2234"/>
    <w:rsid w:val="00B225B5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7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4A07"/>
    <w:rPr>
      <w:color w:val="auto"/>
      <w:u w:val="single"/>
    </w:rPr>
  </w:style>
  <w:style w:type="character" w:customStyle="1" w:styleId="2">
    <w:name w:val="Основной текст (2)_"/>
    <w:link w:val="20"/>
    <w:locked/>
    <w:rsid w:val="00FF4A0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A07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Стиль"/>
    <w:basedOn w:val="a"/>
    <w:next w:val="a5"/>
    <w:uiPriority w:val="99"/>
    <w:rsid w:val="00FF4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FF4A07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4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B9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7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4A07"/>
    <w:rPr>
      <w:color w:val="auto"/>
      <w:u w:val="single"/>
    </w:rPr>
  </w:style>
  <w:style w:type="character" w:customStyle="1" w:styleId="2">
    <w:name w:val="Основной текст (2)_"/>
    <w:link w:val="20"/>
    <w:locked/>
    <w:rsid w:val="00FF4A0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A07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Стиль"/>
    <w:basedOn w:val="a"/>
    <w:next w:val="a5"/>
    <w:uiPriority w:val="99"/>
    <w:rsid w:val="00FF4A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FF4A07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4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B9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2022-12-07T06:54:00Z</cp:lastPrinted>
  <dcterms:created xsi:type="dcterms:W3CDTF">2022-12-07T05:08:00Z</dcterms:created>
  <dcterms:modified xsi:type="dcterms:W3CDTF">2023-04-10T08:55:00Z</dcterms:modified>
</cp:coreProperties>
</file>