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F8" w:rsidRDefault="00FD72F8" w:rsidP="00FD72F8">
      <w:pPr>
        <w:ind w:right="54"/>
        <w:rPr>
          <w:rFonts w:ascii="Times New Roman" w:hAnsi="Times New Roman" w:cs="Times New Roman"/>
          <w:b/>
          <w:sz w:val="28"/>
          <w:szCs w:val="28"/>
        </w:rPr>
      </w:pPr>
    </w:p>
    <w:p w:rsidR="00FD72F8" w:rsidRPr="00DB66DF" w:rsidRDefault="00FD72F8" w:rsidP="00FD72F8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 w:frame="1"/>
        </w:rPr>
        <w:t>Муниципальное бюджетн</w:t>
      </w:r>
      <w:r w:rsidRPr="00DB66DF"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 w:frame="1"/>
        </w:rPr>
        <w:t>ое дошкольное образовательное учреждение детский сад комбинированного вида</w:t>
      </w:r>
    </w:p>
    <w:p w:rsidR="00FD72F8" w:rsidRPr="00DB66DF" w:rsidRDefault="00FD72F8" w:rsidP="00FD72F8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DB66DF"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 w:frame="1"/>
        </w:rPr>
        <w:t>№ 22 «Улыбка» х. Красный Пахарь</w:t>
      </w:r>
    </w:p>
    <w:p w:rsidR="00FD72F8" w:rsidRPr="00DB66DF" w:rsidRDefault="00FD72F8" w:rsidP="00FD72F8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DB66DF"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 w:frame="1"/>
        </w:rPr>
        <w:t>Ми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 w:frame="1"/>
        </w:rPr>
        <w:t>нераловодского района</w:t>
      </w:r>
    </w:p>
    <w:p w:rsidR="00FD72F8" w:rsidRPr="00DB66DF" w:rsidRDefault="00FD72F8" w:rsidP="00FD72F8">
      <w:pPr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</w:p>
    <w:p w:rsidR="00FD72F8" w:rsidRPr="00DB66DF" w:rsidRDefault="00FD72F8" w:rsidP="00FD72F8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360"/>
      </w:tblGrid>
      <w:tr w:rsidR="00FD72F8" w:rsidRPr="00DB66DF" w:rsidTr="0005684F">
        <w:tc>
          <w:tcPr>
            <w:tcW w:w="3969" w:type="dxa"/>
          </w:tcPr>
          <w:p w:rsidR="00FD72F8" w:rsidRPr="00DB66DF" w:rsidRDefault="00FD72F8" w:rsidP="000568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DF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FD72F8" w:rsidRPr="00DB66DF" w:rsidRDefault="00FD72F8" w:rsidP="0005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6DF">
              <w:rPr>
                <w:rFonts w:ascii="Times New Roman" w:hAnsi="Times New Roman" w:cs="Times New Roman"/>
                <w:sz w:val="28"/>
                <w:szCs w:val="28"/>
              </w:rPr>
              <w:t>на собрании трудового коллектива МБДОУ детского сада комбинированного вида № 22 «Улыбка»  х. Красный Пахарь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  <w:p w:rsidR="00FD72F8" w:rsidRPr="00DB66DF" w:rsidRDefault="00FD72F8" w:rsidP="0005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6D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6DF">
              <w:rPr>
                <w:rFonts w:ascii="Times New Roman" w:hAnsi="Times New Roman" w:cs="Times New Roman"/>
                <w:sz w:val="28"/>
                <w:szCs w:val="28"/>
              </w:rPr>
              <w:t xml:space="preserve"> от 27.06. 2022 г.</w:t>
            </w:r>
          </w:p>
        </w:tc>
        <w:tc>
          <w:tcPr>
            <w:tcW w:w="1134" w:type="dxa"/>
          </w:tcPr>
          <w:p w:rsidR="00FD72F8" w:rsidRPr="00DB66DF" w:rsidRDefault="00FD72F8" w:rsidP="0005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D72F8" w:rsidRPr="00DB66DF" w:rsidRDefault="00FD72F8" w:rsidP="000568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D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FD72F8" w:rsidRPr="00DB66DF" w:rsidRDefault="00FD72F8" w:rsidP="0005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6DF">
              <w:rPr>
                <w:rFonts w:ascii="Times New Roman" w:hAnsi="Times New Roman" w:cs="Times New Roman"/>
                <w:sz w:val="28"/>
                <w:szCs w:val="28"/>
              </w:rPr>
              <w:t>Заведующей МБДОУ детского сада комбинированного вида № 22 «Улыбка»  х. Красный Пахарь</w:t>
            </w:r>
          </w:p>
          <w:p w:rsidR="00FD72F8" w:rsidRPr="00DB66DF" w:rsidRDefault="00FD72F8" w:rsidP="0005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6DF">
              <w:rPr>
                <w:rFonts w:ascii="Times New Roman" w:hAnsi="Times New Roman" w:cs="Times New Roman"/>
                <w:sz w:val="28"/>
                <w:szCs w:val="28"/>
              </w:rPr>
              <w:t xml:space="preserve">___________ Т.М. </w:t>
            </w:r>
            <w:proofErr w:type="spellStart"/>
            <w:r w:rsidRPr="00DB66DF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</w:p>
          <w:p w:rsidR="00FD72F8" w:rsidRPr="00DB66DF" w:rsidRDefault="00FD72F8" w:rsidP="0005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2F8" w:rsidRPr="00DB66DF" w:rsidRDefault="00FD72F8" w:rsidP="0005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112-1</w:t>
            </w:r>
            <w:r w:rsidRPr="00DB66DF">
              <w:rPr>
                <w:rFonts w:ascii="Times New Roman" w:hAnsi="Times New Roman" w:cs="Times New Roman"/>
                <w:sz w:val="28"/>
                <w:szCs w:val="28"/>
              </w:rPr>
              <w:t>/02-02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от 27 июня 2022</w:t>
            </w:r>
            <w:r w:rsidRPr="00DB66D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D72F8" w:rsidRPr="00DB66DF" w:rsidRDefault="00FD72F8" w:rsidP="00FD72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72F8" w:rsidRPr="00DB66DF" w:rsidRDefault="00FD72F8" w:rsidP="00FD72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2F8" w:rsidRPr="00DB66DF" w:rsidRDefault="00FD72F8" w:rsidP="00FD72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2F8" w:rsidRPr="00DB66DF" w:rsidRDefault="00FD72F8" w:rsidP="00FD72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2F8" w:rsidRDefault="00FD72F8" w:rsidP="00FD72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2F8" w:rsidRDefault="00FD72F8" w:rsidP="00FD72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2F8" w:rsidRPr="00DB66DF" w:rsidRDefault="00FD72F8" w:rsidP="00FD72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2F8" w:rsidRPr="00DB66DF" w:rsidRDefault="00FD72F8" w:rsidP="00FD72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2F8" w:rsidRDefault="00FD72F8" w:rsidP="00FD7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ОБЩЕМ СОБРАНИИ 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БЮДЖЕТНОГО ДОШКОЛЬНОГО ОБРАЗОВАТЕЛЬНОГО УЧРЕЖДЕНИЯ ДЕТСКОГО САДА     </w:t>
      </w:r>
    </w:p>
    <w:p w:rsidR="00FD72F8" w:rsidRDefault="00FD72F8" w:rsidP="00FD7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№ 22 «УЛЫБКА»  Х. КРАСНЫЙ ПАХАРЬ                МИНЕРАЛОВОДСКОГО РАЙОНА </w:t>
      </w:r>
    </w:p>
    <w:p w:rsidR="00FD72F8" w:rsidRPr="00DB66DF" w:rsidRDefault="00FD72F8" w:rsidP="00FD72F8">
      <w:pPr>
        <w:shd w:val="clear" w:color="auto" w:fill="FFFFFF"/>
        <w:spacing w:line="27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2F8" w:rsidRDefault="00FD72F8" w:rsidP="00FD72F8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P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8"/>
          <w:szCs w:val="28"/>
        </w:rPr>
      </w:pPr>
      <w:r w:rsidRPr="00FD72F8">
        <w:rPr>
          <w:b/>
          <w:sz w:val="28"/>
          <w:szCs w:val="28"/>
        </w:rPr>
        <w:t>1. Общие положения</w:t>
      </w:r>
    </w:p>
    <w:p w:rsidR="00FD72F8" w:rsidRPr="00FD72F8" w:rsidRDefault="00FD72F8" w:rsidP="00FD72F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72F8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FD72F8">
        <w:rPr>
          <w:rFonts w:ascii="Times New Roman" w:hAnsi="Times New Roman" w:cs="Times New Roman"/>
          <w:color w:val="auto"/>
          <w:sz w:val="28"/>
          <w:szCs w:val="28"/>
        </w:rPr>
        <w:t>Настоящее Положение разработано в соответствии с Федеральным законом от</w:t>
      </w:r>
      <w:r w:rsidRPr="00FD72F8">
        <w:rPr>
          <w:rFonts w:ascii="Times New Roman" w:hAnsi="Times New Roman" w:cs="Times New Roman"/>
          <w:sz w:val="28"/>
          <w:szCs w:val="28"/>
        </w:rPr>
        <w:t xml:space="preserve"> 29.12.2012 № 273-ФЗ «Об </w:t>
      </w:r>
      <w:r w:rsidRPr="00FD72F8">
        <w:rPr>
          <w:rFonts w:ascii="Times New Roman" w:hAnsi="Times New Roman" w:cs="Times New Roman"/>
          <w:color w:val="auto"/>
          <w:sz w:val="28"/>
          <w:szCs w:val="28"/>
        </w:rPr>
        <w:t>образовании в Российской Федерации» в редакции от 25 июля 2022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29 ноября 2021 года, Гражданским и Трудовым кодексом РФ, а также</w:t>
      </w:r>
      <w:proofErr w:type="gramEnd"/>
      <w:r w:rsidRPr="00FD72F8">
        <w:rPr>
          <w:rFonts w:ascii="Times New Roman" w:hAnsi="Times New Roman" w:cs="Times New Roman"/>
          <w:color w:val="auto"/>
          <w:sz w:val="28"/>
          <w:szCs w:val="28"/>
        </w:rPr>
        <w:t xml:space="preserve"> Уставом </w:t>
      </w:r>
      <w:r w:rsidRPr="00FD72F8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детский сад комбинированного вида № 22 «Улыбка» х. Красный </w:t>
      </w:r>
      <w:r>
        <w:rPr>
          <w:rFonts w:ascii="Times New Roman" w:hAnsi="Times New Roman" w:cs="Times New Roman"/>
          <w:sz w:val="28"/>
          <w:szCs w:val="28"/>
        </w:rPr>
        <w:t>Пахарь Минераловодского района (далее-ДОУ)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2F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FD72F8" w:rsidRPr="00FD72F8" w:rsidRDefault="00FD72F8" w:rsidP="00FD72F8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b w:val="0"/>
        </w:rPr>
      </w:pPr>
      <w:r w:rsidRPr="00FD72F8">
        <w:rPr>
          <w:b w:val="0"/>
        </w:rPr>
        <w:t>1.2. Данное Положение обозначает основные задачи и функции Общего собрания, определяет состав, права и ответственность собрания, а также взаимосвязь с другими органами самоуправления и делопроизводство.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 xml:space="preserve">1.3. </w:t>
      </w:r>
      <w:proofErr w:type="gramStart"/>
      <w:r w:rsidRPr="00FD72F8">
        <w:rPr>
          <w:sz w:val="28"/>
          <w:szCs w:val="28"/>
        </w:rPr>
        <w:t xml:space="preserve">В своей деятельности Общее собрание работников </w:t>
      </w:r>
      <w:r>
        <w:rPr>
          <w:sz w:val="28"/>
          <w:szCs w:val="28"/>
        </w:rPr>
        <w:t xml:space="preserve">Муниципального бюджетного </w:t>
      </w:r>
      <w:r w:rsidRPr="00C262AA">
        <w:rPr>
          <w:sz w:val="28"/>
          <w:szCs w:val="28"/>
        </w:rPr>
        <w:t xml:space="preserve">дошкольного образовательного учреждения </w:t>
      </w:r>
      <w:r>
        <w:rPr>
          <w:sz w:val="28"/>
          <w:szCs w:val="28"/>
        </w:rPr>
        <w:t xml:space="preserve">детский сад комбинированного вида № 22 «Улыбка» х. Красный Пахарь Минераловодского района  </w:t>
      </w:r>
      <w:r w:rsidRPr="00FD72F8">
        <w:rPr>
          <w:sz w:val="28"/>
          <w:szCs w:val="28"/>
        </w:rPr>
        <w:t>ДОУ (далее -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</w:t>
      </w:r>
      <w:proofErr w:type="gramEnd"/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1.6. Общее собрание действует в целях реализации и защиты прав и законных интересов сотрудников детского сада.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</w:t>
      </w:r>
      <w:proofErr w:type="spellStart"/>
      <w:r w:rsidRPr="00FD72F8">
        <w:rPr>
          <w:sz w:val="28"/>
          <w:szCs w:val="28"/>
        </w:rPr>
        <w:t>воспитательно</w:t>
      </w:r>
      <w:proofErr w:type="spellEnd"/>
      <w:r w:rsidRPr="00FD72F8">
        <w:rPr>
          <w:sz w:val="28"/>
          <w:szCs w:val="28"/>
        </w:rPr>
        <w:t>-образовательной и финансово-хозяйственной деятельности.</w:t>
      </w:r>
    </w:p>
    <w:p w:rsidR="00FD72F8" w:rsidRPr="00FD72F8" w:rsidRDefault="00FD72F8" w:rsidP="00FD72F8">
      <w:pPr>
        <w:jc w:val="both"/>
        <w:rPr>
          <w:rFonts w:ascii="Times New Roman" w:hAnsi="Times New Roman" w:cs="Times New Roman"/>
          <w:sz w:val="28"/>
          <w:szCs w:val="28"/>
        </w:rPr>
      </w:pPr>
      <w:r w:rsidRPr="00FD72F8">
        <w:rPr>
          <w:rFonts w:ascii="Times New Roman" w:hAnsi="Times New Roman" w:cs="Times New Roman"/>
          <w:sz w:val="28"/>
          <w:szCs w:val="28"/>
        </w:rPr>
        <w:t>1.8. 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  <w:sectPr w:rsidR="00FD72F8" w:rsidRPr="00FD72F8" w:rsidSect="00FD72F8">
          <w:footerReference w:type="even" r:id="rId6"/>
          <w:footerReference w:type="default" r:id="rId7"/>
          <w:pgSz w:w="11900" w:h="16840"/>
          <w:pgMar w:top="720" w:right="980" w:bottom="720" w:left="1418" w:header="0" w:footer="3" w:gutter="0"/>
          <w:cols w:space="720"/>
          <w:noEndnote/>
          <w:docGrid w:linePitch="360"/>
        </w:sectPr>
      </w:pPr>
      <w:r w:rsidRPr="00FD72F8">
        <w:rPr>
          <w:sz w:val="28"/>
          <w:szCs w:val="28"/>
        </w:rPr>
        <w:t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</w:t>
      </w:r>
    </w:p>
    <w:p w:rsidR="00FD72F8" w:rsidRPr="00FD72F8" w:rsidRDefault="00FD72F8" w:rsidP="00FD72F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2F8">
        <w:rPr>
          <w:rFonts w:ascii="Times New Roman" w:hAnsi="Times New Roman" w:cs="Times New Roman"/>
          <w:color w:val="auto"/>
          <w:sz w:val="28"/>
          <w:szCs w:val="28"/>
        </w:rPr>
        <w:lastRenderedPageBreak/>
        <w:t>1.10. Настоящее Положение содействует осуществлению управленческих начал, развитию</w:t>
      </w:r>
      <w:r w:rsidRPr="00FD72F8">
        <w:rPr>
          <w:rFonts w:ascii="Times New Roman" w:hAnsi="Times New Roman" w:cs="Times New Roman"/>
          <w:sz w:val="28"/>
          <w:szCs w:val="28"/>
        </w:rPr>
        <w:t xml:space="preserve"> инициативы сотрудников, </w:t>
      </w:r>
      <w:r w:rsidRPr="00FD72F8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Pr="00FD72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D72F8">
        <w:rPr>
          <w:rFonts w:ascii="Times New Roman" w:hAnsi="Times New Roman" w:cs="Times New Roman"/>
          <w:sz w:val="28"/>
          <w:szCs w:val="28"/>
        </w:rPr>
        <w:t>локальным нормативным актом дошкольного образовательного учреждения.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Pr="00FD72F8" w:rsidRDefault="00FD72F8" w:rsidP="00FD72F8">
      <w:pPr>
        <w:pStyle w:val="30"/>
        <w:keepNext/>
        <w:keepLines/>
        <w:shd w:val="clear" w:color="auto" w:fill="auto"/>
        <w:tabs>
          <w:tab w:val="left" w:pos="0"/>
          <w:tab w:val="left" w:pos="1119"/>
        </w:tabs>
        <w:spacing w:after="0" w:line="240" w:lineRule="auto"/>
        <w:ind w:firstLine="0"/>
      </w:pPr>
      <w:bookmarkStart w:id="1" w:name="bookmark4"/>
      <w:r w:rsidRPr="00FD72F8">
        <w:t>2. Основные задачи Общего собрания</w:t>
      </w:r>
      <w:bookmarkEnd w:id="1"/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22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2.1. Общее собрание работников ДОУ содействует осуществлению управленческих начал, развитию инициативы трудового коллектива.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FD72F8" w:rsidRPr="00FD72F8" w:rsidRDefault="00FD72F8" w:rsidP="00FD72F8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</w:pPr>
      <w:bookmarkStart w:id="2" w:name="bookmark5"/>
    </w:p>
    <w:p w:rsidR="00FD72F8" w:rsidRPr="00FD72F8" w:rsidRDefault="00FD72F8" w:rsidP="00FD72F8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</w:pPr>
      <w:r w:rsidRPr="00FD72F8">
        <w:t>3. Функции Общего собрания</w:t>
      </w:r>
      <w:bookmarkEnd w:id="2"/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3.1. Обсуждение и рекомендация к утверждению проекта Коллективного договора, а также Правил внутреннего трудового распорядка.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3.2. Рассмотрение, обсуждение и рекомендация к утверждению Программы развития дошкольного образовательного учреждения.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3.3. Обсуждение и рекомендация к утверждению проекта Устава ДОУ, внесение изменений и дополнений в Устав, а также в другие локальные акты.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сада;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3.5. Рассмотрение вопросов охраны и безопасности условий труда сотрудников, охраны жизни и здоровья воспитанников.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3.6. 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3.7. Обсуждение и рекомендация к утверждению Положения об оплате труда и стимулировании работников дошкольного образовательного учреждения.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3.8. Определение порядка и условий предоставления социальных гарантий и льгот в пределах своей компетенции.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3.9. Заслушивание отчетов заведующего дошкольным образовательным учреждением о расходовании бюджетных и внебюджетных средств.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8"/>
          <w:szCs w:val="28"/>
        </w:rPr>
      </w:pPr>
    </w:p>
    <w:p w:rsidR="00FD72F8" w:rsidRPr="00FD72F8" w:rsidRDefault="00FD72F8" w:rsidP="00FD72F8">
      <w:pPr>
        <w:pStyle w:val="30"/>
        <w:keepNext/>
        <w:keepLines/>
        <w:shd w:val="clear" w:color="auto" w:fill="auto"/>
        <w:tabs>
          <w:tab w:val="left" w:pos="0"/>
          <w:tab w:val="left" w:pos="1117"/>
        </w:tabs>
        <w:spacing w:after="0" w:line="240" w:lineRule="auto"/>
        <w:ind w:firstLine="0"/>
      </w:pPr>
      <w:bookmarkStart w:id="3" w:name="bookmark7"/>
      <w:r w:rsidRPr="00FD72F8">
        <w:lastRenderedPageBreak/>
        <w:t>4. Организация управления Общим собранием</w:t>
      </w:r>
      <w:bookmarkEnd w:id="3"/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4.1. В состав Общего собрания трудового коллектива ДОУ входят все работники дошкольного образовательного учреждения.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20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24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  <w:rPr>
          <w:sz w:val="28"/>
          <w:szCs w:val="28"/>
          <w:u w:val="single"/>
        </w:rPr>
      </w:pPr>
      <w:r w:rsidRPr="00FD72F8">
        <w:rPr>
          <w:sz w:val="28"/>
          <w:szCs w:val="28"/>
        </w:rPr>
        <w:t xml:space="preserve">4.4. </w:t>
      </w:r>
      <w:r w:rsidRPr="00FD72F8">
        <w:rPr>
          <w:sz w:val="28"/>
          <w:szCs w:val="28"/>
          <w:u w:val="single"/>
        </w:rPr>
        <w:t>Председатель Общего собрания:</w:t>
      </w:r>
    </w:p>
    <w:p w:rsidR="00FD72F8" w:rsidRPr="00FD72F8" w:rsidRDefault="00FD72F8" w:rsidP="00FD72F8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организует деятельность Общего собрания работников дошкольного образовательного учреждения;</w:t>
      </w:r>
    </w:p>
    <w:p w:rsidR="00FD72F8" w:rsidRPr="00FD72F8" w:rsidRDefault="00FD72F8" w:rsidP="00FD72F8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информирует членов трудового коллектива о предстоящем заседании не менее чем за 30 дней до его проведения;</w:t>
      </w:r>
    </w:p>
    <w:p w:rsidR="00FD72F8" w:rsidRPr="00FD72F8" w:rsidRDefault="00FD72F8" w:rsidP="00FD72F8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организует подготовку и проведение заседания собрания;</w:t>
      </w:r>
    </w:p>
    <w:p w:rsidR="00FD72F8" w:rsidRPr="00FD72F8" w:rsidRDefault="00FD72F8" w:rsidP="00FD72F8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определяет повестку дня;</w:t>
      </w:r>
    </w:p>
    <w:p w:rsidR="00FD72F8" w:rsidRPr="00FD72F8" w:rsidRDefault="00FD72F8" w:rsidP="00FD72F8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контролирует выполнение решений.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4.5. Общее собрание собирается не реже 2 раз в календарный год.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66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4.7. Решение Общего собрания принимается открытым голосованием.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4.8. Решение Общего собрания считается принятым, если за него проголосовало не менее 51% присутствующих.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27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FD72F8" w:rsidRPr="00FD72F8" w:rsidRDefault="00FD72F8" w:rsidP="00FD72F8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</w:pPr>
      <w:bookmarkStart w:id="4" w:name="bookmark6"/>
    </w:p>
    <w:p w:rsidR="00FD72F8" w:rsidRPr="00FD72F8" w:rsidRDefault="00FD72F8" w:rsidP="00FD72F8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</w:pPr>
      <w:r w:rsidRPr="00FD72F8">
        <w:t>5. Права Общего собрания</w:t>
      </w:r>
      <w:bookmarkEnd w:id="4"/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 xml:space="preserve">5.1. </w:t>
      </w:r>
      <w:r w:rsidRPr="00FD72F8">
        <w:rPr>
          <w:sz w:val="28"/>
          <w:szCs w:val="28"/>
          <w:u w:val="single"/>
        </w:rPr>
        <w:t>Общее собрание имеет право:</w:t>
      </w:r>
    </w:p>
    <w:p w:rsidR="00FD72F8" w:rsidRPr="00FD72F8" w:rsidRDefault="00FD72F8" w:rsidP="00FD72F8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участвовать в управлении дошкольным образовательным учреждением;</w:t>
      </w:r>
    </w:p>
    <w:p w:rsidR="00FD72F8" w:rsidRPr="00FD72F8" w:rsidRDefault="00FD72F8" w:rsidP="00FD72F8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FD72F8" w:rsidRPr="00FD72F8" w:rsidRDefault="00FD72F8" w:rsidP="00FD72F8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заслушивать отчёт о выполнении вышеуказанных актов;</w:t>
      </w:r>
    </w:p>
    <w:p w:rsidR="00FD72F8" w:rsidRPr="00FD72F8" w:rsidRDefault="00FD72F8" w:rsidP="00FD72F8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избирать делегатов на конференцию по выборам в Совет дошкольного образовательного учреждения.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  <w:rPr>
          <w:sz w:val="28"/>
          <w:szCs w:val="28"/>
          <w:u w:val="single"/>
        </w:rPr>
      </w:pPr>
      <w:r w:rsidRPr="00FD72F8">
        <w:rPr>
          <w:sz w:val="28"/>
          <w:szCs w:val="28"/>
        </w:rPr>
        <w:t xml:space="preserve">5.2. </w:t>
      </w:r>
      <w:r w:rsidRPr="00FD72F8">
        <w:rPr>
          <w:sz w:val="28"/>
          <w:szCs w:val="28"/>
          <w:u w:val="single"/>
        </w:rPr>
        <w:t>Каждый член Общего собрания имеет право:</w:t>
      </w:r>
    </w:p>
    <w:p w:rsidR="00FD72F8" w:rsidRPr="00FD72F8" w:rsidRDefault="00FD72F8" w:rsidP="00FD72F8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 xml:space="preserve"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</w:t>
      </w:r>
      <w:r w:rsidRPr="00FD72F8">
        <w:rPr>
          <w:sz w:val="28"/>
          <w:szCs w:val="28"/>
        </w:rPr>
        <w:lastRenderedPageBreak/>
        <w:t>собрания;</w:t>
      </w:r>
    </w:p>
    <w:p w:rsidR="00FD72F8" w:rsidRPr="00FD72F8" w:rsidRDefault="00FD72F8" w:rsidP="00FD72F8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left="720" w:firstLine="0"/>
        <w:rPr>
          <w:sz w:val="28"/>
          <w:szCs w:val="28"/>
        </w:rPr>
      </w:pPr>
    </w:p>
    <w:p w:rsidR="00FD72F8" w:rsidRPr="00FD72F8" w:rsidRDefault="00FD72F8" w:rsidP="00FD72F8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</w:pPr>
      <w:bookmarkStart w:id="5" w:name="bookmark8"/>
      <w:r w:rsidRPr="00FD72F8">
        <w:t>6. Взаимосвязь с другими органами самоуправления</w:t>
      </w:r>
      <w:bookmarkEnd w:id="5"/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  <w:rPr>
          <w:sz w:val="28"/>
          <w:szCs w:val="28"/>
          <w:u w:val="single"/>
        </w:rPr>
      </w:pPr>
      <w:r w:rsidRPr="00FD72F8">
        <w:rPr>
          <w:sz w:val="28"/>
          <w:szCs w:val="28"/>
        </w:rPr>
        <w:t xml:space="preserve">6.1. </w:t>
      </w:r>
      <w:r w:rsidRPr="00FD72F8">
        <w:rPr>
          <w:sz w:val="28"/>
          <w:szCs w:val="28"/>
          <w:u w:val="single"/>
        </w:rPr>
        <w:t>Общее собрание работников организует взаимодействие с другими органами самоуправления - педагогическим советом и Советом ДОУ:</w:t>
      </w:r>
    </w:p>
    <w:p w:rsidR="00FD72F8" w:rsidRPr="00FD72F8" w:rsidRDefault="00FD72F8" w:rsidP="00FD72F8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8"/>
          <w:szCs w:val="28"/>
        </w:rPr>
      </w:pPr>
      <w:r w:rsidRPr="00FD72F8">
        <w:rPr>
          <w:sz w:val="28"/>
          <w:szCs w:val="28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FD72F8" w:rsidRPr="00FD72F8" w:rsidRDefault="00FD72F8" w:rsidP="00FD72F8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8"/>
          <w:szCs w:val="28"/>
        </w:rPr>
      </w:pPr>
      <w:r w:rsidRPr="00FD72F8">
        <w:rPr>
          <w:sz w:val="28"/>
          <w:szCs w:val="28"/>
        </w:rPr>
        <w:t xml:space="preserve"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 </w:t>
      </w:r>
      <w:r w:rsidRPr="00FD72F8">
        <w:rPr>
          <w:color w:val="FFFFFF"/>
          <w:sz w:val="28"/>
          <w:szCs w:val="28"/>
        </w:rPr>
        <w:t>http://ohrana-tryda.com/node/2152</w:t>
      </w:r>
    </w:p>
    <w:p w:rsidR="00FD72F8" w:rsidRPr="00FD72F8" w:rsidRDefault="00FD72F8" w:rsidP="00FD72F8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8"/>
          <w:szCs w:val="28"/>
        </w:rPr>
      </w:pPr>
      <w:r w:rsidRPr="00FD72F8">
        <w:rPr>
          <w:sz w:val="28"/>
          <w:szCs w:val="28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left="357" w:firstLine="0"/>
        <w:rPr>
          <w:sz w:val="28"/>
          <w:szCs w:val="28"/>
        </w:rPr>
      </w:pPr>
    </w:p>
    <w:p w:rsidR="00FD72F8" w:rsidRPr="00FD72F8" w:rsidRDefault="00FD72F8" w:rsidP="00FD72F8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</w:pPr>
      <w:bookmarkStart w:id="6" w:name="bookmark9"/>
      <w:r w:rsidRPr="00FD72F8">
        <w:t>7. Ответственность Общего собрания</w:t>
      </w:r>
      <w:bookmarkEnd w:id="6"/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 xml:space="preserve">7.1. </w:t>
      </w:r>
      <w:r w:rsidRPr="00FD72F8">
        <w:rPr>
          <w:sz w:val="28"/>
          <w:szCs w:val="28"/>
          <w:u w:val="single"/>
        </w:rPr>
        <w:t>Общее собрание ДОУ несет ответственность:</w:t>
      </w:r>
    </w:p>
    <w:p w:rsidR="00FD72F8" w:rsidRPr="00FD72F8" w:rsidRDefault="00FD72F8" w:rsidP="00FD72F8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FD72F8" w:rsidRPr="00FD72F8" w:rsidRDefault="00FD72F8" w:rsidP="00FD72F8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за соответствие принимаемых решений законодательству Российской Федерации, нормативно-правовым актам.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8"/>
          <w:szCs w:val="28"/>
        </w:rPr>
      </w:pPr>
    </w:p>
    <w:p w:rsidR="00FD72F8" w:rsidRPr="00FD72F8" w:rsidRDefault="00FD72F8" w:rsidP="00FD72F8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</w:pPr>
      <w:bookmarkStart w:id="7" w:name="bookmark10"/>
      <w:r w:rsidRPr="00FD72F8">
        <w:t>8. Делопроизводство Общего собрания</w:t>
      </w:r>
      <w:bookmarkEnd w:id="7"/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8.1. Заседания Общего собрания работников ДОУ оформляются печатным протоколом.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 xml:space="preserve">8.2. </w:t>
      </w:r>
      <w:r w:rsidRPr="00FD72F8">
        <w:rPr>
          <w:sz w:val="28"/>
          <w:szCs w:val="28"/>
          <w:u w:val="single"/>
        </w:rPr>
        <w:t>В протоколе фиксируются:</w:t>
      </w:r>
    </w:p>
    <w:p w:rsidR="00FD72F8" w:rsidRPr="00FD72F8" w:rsidRDefault="00FD72F8" w:rsidP="00FD72F8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дата проведения;</w:t>
      </w:r>
    </w:p>
    <w:p w:rsidR="00FD72F8" w:rsidRPr="00FD72F8" w:rsidRDefault="00FD72F8" w:rsidP="00FD72F8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количественное присутствие (отсутствие) членов трудового коллектива;</w:t>
      </w:r>
    </w:p>
    <w:p w:rsidR="00FD72F8" w:rsidRPr="00FD72F8" w:rsidRDefault="00FD72F8" w:rsidP="00FD72F8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приглашенные (ФИО, должность);</w:t>
      </w:r>
    </w:p>
    <w:p w:rsidR="00FD72F8" w:rsidRPr="00FD72F8" w:rsidRDefault="00FD72F8" w:rsidP="00FD72F8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повестка дня;</w:t>
      </w:r>
    </w:p>
    <w:p w:rsidR="00FD72F8" w:rsidRPr="00FD72F8" w:rsidRDefault="00FD72F8" w:rsidP="00FD72F8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ход обсуждения вопросов;</w:t>
      </w:r>
    </w:p>
    <w:p w:rsidR="00FD72F8" w:rsidRPr="00FD72F8" w:rsidRDefault="00FD72F8" w:rsidP="00FD72F8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FD72F8" w:rsidRPr="00FD72F8" w:rsidRDefault="00FD72F8" w:rsidP="00FD72F8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FD72F8">
        <w:rPr>
          <w:sz w:val="28"/>
          <w:szCs w:val="28"/>
        </w:rPr>
        <w:t>решение.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8.3. Протоколы подписываются председателем и секретарём Общего собрания.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8.4. Нумерация протоколов ведётся от начала календарного года.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  <w:rPr>
          <w:sz w:val="28"/>
          <w:szCs w:val="28"/>
        </w:rPr>
      </w:pPr>
      <w:r w:rsidRPr="00FD72F8">
        <w:rPr>
          <w:sz w:val="28"/>
          <w:szCs w:val="28"/>
        </w:rPr>
        <w:t xml:space="preserve">8.6. Книга протоколов Общего собрания трудового коллектива ДОУ хранится в документации заведующего учреждением (3 года) и передаётся по акту (при </w:t>
      </w:r>
      <w:r w:rsidRPr="00FD72F8">
        <w:rPr>
          <w:sz w:val="28"/>
          <w:szCs w:val="28"/>
        </w:rPr>
        <w:lastRenderedPageBreak/>
        <w:t>смене руководителя, передаче в архив).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0"/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Pr="00FD72F8" w:rsidRDefault="00FD72F8" w:rsidP="00FD72F8">
      <w:pPr>
        <w:pStyle w:val="a6"/>
        <w:tabs>
          <w:tab w:val="left" w:pos="0"/>
        </w:tabs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 w:rsidRPr="00FD72F8">
        <w:rPr>
          <w:b/>
          <w:color w:val="000000"/>
          <w:sz w:val="28"/>
          <w:szCs w:val="28"/>
        </w:rPr>
        <w:t>9. Заключительные положения</w:t>
      </w:r>
    </w:p>
    <w:p w:rsidR="00FD72F8" w:rsidRPr="00FD72F8" w:rsidRDefault="00FD72F8" w:rsidP="00FD72F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2F8">
        <w:rPr>
          <w:rFonts w:ascii="Times New Roman" w:hAnsi="Times New Roman" w:cs="Times New Roman"/>
          <w:color w:val="auto"/>
          <w:sz w:val="28"/>
          <w:szCs w:val="28"/>
        </w:rPr>
        <w:t xml:space="preserve">9.1. Настоящее </w:t>
      </w:r>
      <w:hyperlink r:id="rId8" w:history="1">
        <w:r w:rsidRPr="00FD7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об Общем собрании работников</w:t>
        </w:r>
      </w:hyperlink>
      <w:r w:rsidRPr="00FD72F8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локальным нормативным актом, принимается на</w:t>
      </w:r>
      <w:r w:rsidRPr="00FD72F8">
        <w:rPr>
          <w:rFonts w:ascii="Times New Roman" w:hAnsi="Times New Roman" w:cs="Times New Roman"/>
          <w:sz w:val="28"/>
          <w:szCs w:val="28"/>
        </w:rPr>
        <w:t xml:space="preserve">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FD72F8" w:rsidRPr="00FD72F8" w:rsidRDefault="00FD72F8" w:rsidP="00FD72F8">
      <w:pPr>
        <w:pStyle w:val="a6"/>
        <w:tabs>
          <w:tab w:val="left" w:pos="0"/>
        </w:tabs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FD72F8">
        <w:rPr>
          <w:sz w:val="28"/>
          <w:szCs w:val="28"/>
        </w:rPr>
        <w:t>9.2. Все изменения и дополнения, вносимые в настоящее Положение, оформляются в</w:t>
      </w:r>
      <w:r w:rsidRPr="00FD72F8">
        <w:rPr>
          <w:color w:val="000000"/>
          <w:sz w:val="28"/>
          <w:szCs w:val="28"/>
        </w:rPr>
        <w:t xml:space="preserve"> письменной форме в соответствии действующим законодательством Российской Федерации.</w:t>
      </w:r>
    </w:p>
    <w:p w:rsidR="00FD72F8" w:rsidRPr="00FD72F8" w:rsidRDefault="00FD72F8" w:rsidP="00FD72F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2F8">
        <w:rPr>
          <w:rFonts w:ascii="Times New Roman" w:hAnsi="Times New Roman" w:cs="Times New Roman"/>
          <w:sz w:val="28"/>
          <w:szCs w:val="28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FD72F8" w:rsidRPr="00FD72F8" w:rsidRDefault="00FD72F8" w:rsidP="00FD72F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72F8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P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D72F8" w:rsidRPr="00FD72F8" w:rsidRDefault="00FD72F8" w:rsidP="00FD72F8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2F8">
        <w:rPr>
          <w:rFonts w:ascii="Times New Roman" w:hAnsi="Times New Roman" w:cs="Times New Roman"/>
          <w:i/>
          <w:sz w:val="28"/>
          <w:szCs w:val="28"/>
        </w:rPr>
        <w:t>Согласовано с Профсоюзным комитетом</w:t>
      </w:r>
    </w:p>
    <w:p w:rsidR="00FD72F8" w:rsidRPr="00FD72F8" w:rsidRDefault="00FD72F8" w:rsidP="00FD72F8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72F8" w:rsidRPr="00FD72F8" w:rsidRDefault="00FD72F8" w:rsidP="00FD72F8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2F8">
        <w:rPr>
          <w:rFonts w:ascii="Times New Roman" w:hAnsi="Times New Roman" w:cs="Times New Roman"/>
          <w:i/>
          <w:sz w:val="28"/>
          <w:szCs w:val="28"/>
        </w:rPr>
        <w:t xml:space="preserve">Протокол от ___.____. 202___ г. № _____ </w:t>
      </w:r>
      <w:r w:rsidRPr="00FD72F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FD72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72F8" w:rsidRPr="00FD72F8" w:rsidRDefault="00FD72F8" w:rsidP="00FD72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1C25F9" w:rsidRPr="00FD72F8" w:rsidRDefault="001C25F9" w:rsidP="00FD72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25F9" w:rsidRPr="00FD72F8" w:rsidSect="00CB1650">
      <w:footerReference w:type="default" r:id="rId9"/>
      <w:type w:val="continuous"/>
      <w:pgSz w:w="11900" w:h="16840"/>
      <w:pgMar w:top="1134" w:right="980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D" w:rsidRDefault="00FD72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E52058" wp14:editId="4A16907B">
              <wp:simplePos x="0" y="0"/>
              <wp:positionH relativeFrom="page">
                <wp:posOffset>6958330</wp:posOffset>
              </wp:positionH>
              <wp:positionV relativeFrom="page">
                <wp:posOffset>9635490</wp:posOffset>
              </wp:positionV>
              <wp:extent cx="52070" cy="88265"/>
              <wp:effectExtent l="0" t="0" r="0" b="127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82D" w:rsidRDefault="00FD72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7.9pt;margin-top:758.7pt;width:4.1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OtswIAAKQ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" filled="f" stroked="f">
              <v:textbox style="mso-fit-shape-to-text:t" inset="0,0,0,0">
                <w:txbxContent>
                  <w:p w:rsidR="008E582D" w:rsidRDefault="00FD72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D" w:rsidRDefault="00FD72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B1A795" wp14:editId="6076E45B">
              <wp:simplePos x="0" y="0"/>
              <wp:positionH relativeFrom="page">
                <wp:posOffset>6958330</wp:posOffset>
              </wp:positionH>
              <wp:positionV relativeFrom="page">
                <wp:posOffset>9635490</wp:posOffset>
              </wp:positionV>
              <wp:extent cx="34925" cy="64770"/>
              <wp:effectExtent l="0" t="0" r="0" b="12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82D" w:rsidRDefault="00FD72F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D72F8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47.9pt;margin-top:758.7pt;width:2.75pt;height:5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" filled="f" stroked="f">
              <v:textbox style="mso-fit-shape-to-text:t" inset="0,0,0,0">
                <w:txbxContent>
                  <w:p w:rsidR="008E582D" w:rsidRDefault="00FD72F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D72F8">
                      <w:rPr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88" w:rsidRDefault="00FD72F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F02"/>
    <w:multiLevelType w:val="hybridMultilevel"/>
    <w:tmpl w:val="924ABE8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81FE3"/>
    <w:multiLevelType w:val="hybridMultilevel"/>
    <w:tmpl w:val="F080FF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33FD4"/>
    <w:multiLevelType w:val="hybridMultilevel"/>
    <w:tmpl w:val="F7BA1E7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D56D9"/>
    <w:multiLevelType w:val="hybridMultilevel"/>
    <w:tmpl w:val="FE06D1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C5EB4"/>
    <w:multiLevelType w:val="hybridMultilevel"/>
    <w:tmpl w:val="D9DEBC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E07FE7"/>
    <w:multiLevelType w:val="hybridMultilevel"/>
    <w:tmpl w:val="46C8CD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28"/>
    <w:rsid w:val="001C25F9"/>
    <w:rsid w:val="00667B28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72F8"/>
    <w:rPr>
      <w:color w:val="0066CC"/>
      <w:u w:val="single"/>
    </w:rPr>
  </w:style>
  <w:style w:type="character" w:customStyle="1" w:styleId="a4">
    <w:name w:val="Колонтитул_"/>
    <w:link w:val="a5"/>
    <w:rsid w:val="00FD72F8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3">
    <w:name w:val="Заголовок №3_"/>
    <w:link w:val="30"/>
    <w:rsid w:val="00FD72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FD72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FD72F8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9"/>
      <w:szCs w:val="9"/>
      <w:lang w:eastAsia="en-US" w:bidi="ar-SA"/>
    </w:rPr>
  </w:style>
  <w:style w:type="paragraph" w:customStyle="1" w:styleId="30">
    <w:name w:val="Заголовок №3"/>
    <w:basedOn w:val="a"/>
    <w:link w:val="3"/>
    <w:rsid w:val="00FD72F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FD72F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FD72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59"/>
    <w:rsid w:val="00FD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72F8"/>
    <w:rPr>
      <w:color w:val="0066CC"/>
      <w:u w:val="single"/>
    </w:rPr>
  </w:style>
  <w:style w:type="character" w:customStyle="1" w:styleId="a4">
    <w:name w:val="Колонтитул_"/>
    <w:link w:val="a5"/>
    <w:rsid w:val="00FD72F8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3">
    <w:name w:val="Заголовок №3_"/>
    <w:link w:val="30"/>
    <w:rsid w:val="00FD72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FD72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FD72F8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9"/>
      <w:szCs w:val="9"/>
      <w:lang w:eastAsia="en-US" w:bidi="ar-SA"/>
    </w:rPr>
  </w:style>
  <w:style w:type="paragraph" w:customStyle="1" w:styleId="30">
    <w:name w:val="Заголовок №3"/>
    <w:basedOn w:val="a"/>
    <w:link w:val="3"/>
    <w:rsid w:val="00FD72F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FD72F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FD72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7">
    <w:name w:val="Table Grid"/>
    <w:basedOn w:val="a1"/>
    <w:uiPriority w:val="59"/>
    <w:rsid w:val="00FD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52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2022-12-03T12:09:00Z</cp:lastPrinted>
  <dcterms:created xsi:type="dcterms:W3CDTF">2022-12-03T12:04:00Z</dcterms:created>
  <dcterms:modified xsi:type="dcterms:W3CDTF">2022-12-03T12:10:00Z</dcterms:modified>
</cp:coreProperties>
</file>