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6C12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Консультация для детей и родителей</w:t>
      </w:r>
    </w:p>
    <w:p w14:paraId="5885AB9B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«Как не заболеть зимой»</w:t>
      </w:r>
    </w:p>
    <w:p w14:paraId="1B153493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78EA806" w14:textId="4BB88948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7A8A1FD0" wp14:editId="4738F2B2">
            <wp:extent cx="3829050" cy="294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2A79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CBAA275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90CECF1" w14:textId="28241EB4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Зима – прекрасное время года! С наступлением этой поры, сразу возникает желание покататься на санках, лыжах, коньках, и люди порой совсем забывают о своём здоровье, а простудные заболевания тем временем не дремлют. Поэтому возникает резонный вопрос: «Как не заболеть зимой?». И сто процентного ответа никто не может дать. Подхватить можно где угодно и когда угодно. Каждый человек может быть носителем простудных заболеваний.</w:t>
      </w:r>
    </w:p>
    <w:p w14:paraId="6DC508E6" w14:textId="569C8B2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того, чтобы ребенок не заболел, мы должны соблюдать некоторые меры профилактики.</w:t>
      </w:r>
    </w:p>
    <w:p w14:paraId="14C0188B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мест.</w:t>
      </w:r>
    </w:p>
    <w:p w14:paraId="4BE61DBA" w14:textId="324ED14C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</w:t>
      </w:r>
      <w:r>
        <w:rPr>
          <w:rFonts w:ascii="PT Sans" w:hAnsi="PT Sans"/>
          <w:color w:val="000000"/>
          <w:sz w:val="21"/>
          <w:szCs w:val="21"/>
        </w:rPr>
        <w:br/>
        <w:t>3. Соблюдайте простейшие правила гигиены. Угроза вирусов значительно снижается, если регулярно мыть руки.</w:t>
      </w:r>
    </w:p>
    <w:p w14:paraId="0088587C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витаминами.</w:t>
      </w:r>
      <w:r>
        <w:rPr>
          <w:rFonts w:ascii="PT Sans" w:hAnsi="PT Sans"/>
          <w:color w:val="000000"/>
          <w:sz w:val="21"/>
          <w:szCs w:val="21"/>
        </w:rPr>
        <w:br/>
        <w:t>5. Следите за влажностью воздуха в квартире. Не забывайте про проветривание комнат.</w:t>
      </w:r>
      <w:r>
        <w:rPr>
          <w:rFonts w:ascii="PT Sans" w:hAnsi="PT Sans"/>
          <w:color w:val="000000"/>
          <w:sz w:val="21"/>
          <w:szCs w:val="21"/>
        </w:rPr>
        <w:br/>
        <w:t xml:space="preserve">6. Один из важных факторов, от которых зависит здоровье ребенка зимой </w:t>
      </w:r>
      <w:proofErr w:type="gramStart"/>
      <w:r>
        <w:rPr>
          <w:rFonts w:ascii="PT Sans" w:hAnsi="PT Sans"/>
          <w:color w:val="000000"/>
          <w:sz w:val="21"/>
          <w:szCs w:val="21"/>
        </w:rPr>
        <w:t>- это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правильный выбор одежды.</w:t>
      </w:r>
    </w:p>
    <w:p w14:paraId="019C79DF" w14:textId="09B74BB1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Обувь не должна стеснять движения или приводить к перегреванию.</w:t>
      </w:r>
      <w:r>
        <w:rPr>
          <w:rFonts w:ascii="PT Sans" w:hAnsi="PT Sans"/>
          <w:color w:val="000000"/>
          <w:sz w:val="21"/>
          <w:szCs w:val="21"/>
        </w:rPr>
        <w:br/>
        <w:t xml:space="preserve">8. Если день солнечный, но морозный </w:t>
      </w:r>
      <w:proofErr w:type="gramStart"/>
      <w:r>
        <w:rPr>
          <w:rFonts w:ascii="PT Sans" w:hAnsi="PT Sans"/>
          <w:color w:val="000000"/>
          <w:sz w:val="21"/>
          <w:szCs w:val="21"/>
        </w:rPr>
        <w:t>- это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не должно вас пугать. Ведь солнечные лучи не только способствуют выработке витамина Д, но и повышают наше настроение.</w:t>
      </w:r>
    </w:p>
    <w:p w14:paraId="6AFC1954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Режим дня</w:t>
      </w:r>
    </w:p>
    <w:p w14:paraId="3CBC1A11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Режим дня – это правильное чередование различных видов деятельности и отдыха в течение суток.</w:t>
      </w:r>
      <w:r>
        <w:rPr>
          <w:rFonts w:ascii="PT Sans" w:hAnsi="PT Sans"/>
          <w:color w:val="000000"/>
          <w:sz w:val="21"/>
          <w:szCs w:val="21"/>
        </w:rPr>
        <w:br/>
        <w:t xml:space="preserve">Если занятия в школе регулируются расписанием уроков и контролируются надзорными органами </w:t>
      </w:r>
      <w:r>
        <w:rPr>
          <w:rFonts w:ascii="PT Sans" w:hAnsi="PT Sans"/>
          <w:color w:val="000000"/>
          <w:sz w:val="21"/>
          <w:szCs w:val="21"/>
        </w:rPr>
        <w:lastRenderedPageBreak/>
        <w:t xml:space="preserve">то, домашний распорядок школьника </w:t>
      </w:r>
      <w:proofErr w:type="gramStart"/>
      <w:r>
        <w:rPr>
          <w:rFonts w:ascii="PT Sans" w:hAnsi="PT Sans"/>
          <w:color w:val="000000"/>
          <w:sz w:val="21"/>
          <w:szCs w:val="21"/>
        </w:rPr>
        <w:t>необходимо спланировать вместе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и Вы убедитесь, что при четком соблюдении режима дня у школьника вырабатываются привычки и вскоре он сам начнет его соблюдать без всяких напоминаний, что серьезно повысит его работоспособность.</w:t>
      </w:r>
    </w:p>
    <w:p w14:paraId="04DA7208" w14:textId="31D11269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Правильное питание </w:t>
      </w:r>
    </w:p>
    <w:p w14:paraId="78A65947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Полноценное питание – одно из основных условий сохранения здоровья. Недостаточное питание или переедание способствуют нарушению обмена веществ и появлению многих заболеваний. Питаться школьник должен как минимум 4 раза: завтрак, обед, полдник, ужин.</w:t>
      </w:r>
      <w:r>
        <w:rPr>
          <w:rFonts w:ascii="PT Sans" w:hAnsi="PT Sans"/>
          <w:color w:val="000000"/>
          <w:sz w:val="21"/>
          <w:szCs w:val="21"/>
        </w:rPr>
        <w:br/>
        <w:t>Растущему организму необходимы белки, поэтому включайте в рацион школьника мясо;</w:t>
      </w:r>
      <w:r>
        <w:rPr>
          <w:rFonts w:ascii="PT Sans" w:hAnsi="PT Sans"/>
          <w:color w:val="000000"/>
          <w:sz w:val="21"/>
          <w:szCs w:val="21"/>
        </w:rPr>
        <w:br/>
        <w:t>Основными источниками большинства витаминов и минералов являются овощи и фрукты, не забывайте об этом.</w:t>
      </w:r>
    </w:p>
    <w:p w14:paraId="2574D4B2" w14:textId="26FDFB81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Здоровый сон</w:t>
      </w:r>
    </w:p>
    <w:p w14:paraId="0E106DA9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 ребенка должно быть собственное спальное место, удобная ночная одежда, отсутствие постороннего шума, комната должна быть хорошо проветрена, длительность сна 9 – 10 часов.</w:t>
      </w:r>
    </w:p>
    <w:p w14:paraId="1A6C4942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Любовь и взаимопонимание в семье</w:t>
      </w:r>
    </w:p>
    <w:p w14:paraId="47431A0E" w14:textId="77777777" w:rsidR="00AD159E" w:rsidRDefault="00AD159E" w:rsidP="00AD159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Семья, которая простроена на взаимной любви родителей и взаимопонимании – залог хорошего воспитания детей. В воспитательном процессе не допустима конфронтация, противопоставление сил и позиций. Только сотрудничество и любовь.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b/>
          <w:bCs/>
          <w:color w:val="000000"/>
          <w:sz w:val="21"/>
          <w:szCs w:val="21"/>
        </w:rPr>
        <w:t>Рекомендации родителям:</w:t>
      </w:r>
      <w:r>
        <w:rPr>
          <w:rFonts w:ascii="PT Sans" w:hAnsi="PT Sans"/>
          <w:color w:val="000000"/>
          <w:sz w:val="21"/>
          <w:szCs w:val="21"/>
        </w:rPr>
        <w:br/>
        <w:t>• Постоянно показывайте ребенку свою готовность выслушать его и понять;</w:t>
      </w:r>
      <w:r>
        <w:rPr>
          <w:rFonts w:ascii="PT Sans" w:hAnsi="PT Sans"/>
          <w:color w:val="000000"/>
          <w:sz w:val="21"/>
          <w:szCs w:val="21"/>
        </w:rPr>
        <w:br/>
        <w:t>• Будьте заботливыми, любящими и отзывчивыми родителями;</w:t>
      </w:r>
      <w:r>
        <w:rPr>
          <w:rFonts w:ascii="PT Sans" w:hAnsi="PT Sans"/>
          <w:color w:val="000000"/>
          <w:sz w:val="21"/>
          <w:szCs w:val="21"/>
        </w:rPr>
        <w:br/>
        <w:t>• Организуйте воскресные походы за город, выезжайте вместе на отдых.</w:t>
      </w:r>
      <w:r>
        <w:rPr>
          <w:rFonts w:ascii="PT Sans" w:hAnsi="PT Sans"/>
          <w:color w:val="000000"/>
          <w:sz w:val="21"/>
          <w:szCs w:val="21"/>
        </w:rPr>
        <w:br/>
        <w:t>Уважаемые родители! Помните, что самое большое родительское счастье – видеть здоровых, умных и благодарных детей.</w:t>
      </w:r>
    </w:p>
    <w:p w14:paraId="5739E132" w14:textId="3666EC55" w:rsidR="00AD159E" w:rsidRDefault="00AD159E">
      <w:r>
        <w:rPr>
          <w:noProof/>
        </w:rPr>
        <w:drawing>
          <wp:anchor distT="0" distB="0" distL="114300" distR="114300" simplePos="0" relativeHeight="251658240" behindDoc="1" locked="0" layoutInCell="1" allowOverlap="1" wp14:anchorId="136A1407" wp14:editId="6697F2AE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6467475" cy="4038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9E"/>
    <w:rsid w:val="00A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280"/>
  <w15:chartTrackingRefBased/>
  <w15:docId w15:val="{A9F483D1-C2AE-4F81-B824-26C3076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1</cp:revision>
  <dcterms:created xsi:type="dcterms:W3CDTF">2025-01-22T18:40:00Z</dcterms:created>
  <dcterms:modified xsi:type="dcterms:W3CDTF">2025-01-22T18:44:00Z</dcterms:modified>
</cp:coreProperties>
</file>