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00" w:rsidRPr="002C4100" w:rsidRDefault="002C4100" w:rsidP="002C41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2C4100" w:rsidRPr="002C4100" w:rsidRDefault="002C4100" w:rsidP="002C41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b/>
          <w:bCs/>
          <w:sz w:val="28"/>
          <w:szCs w:val="28"/>
        </w:rPr>
        <w:t>«НЕОБХОДИМОСТЬ СОТРУДНИЧЕСТВА. ИГРАЙТЕ ВМЕСТЕ С ДЕТЬМИ»</w:t>
      </w:r>
    </w:p>
    <w:p w:rsidR="002C4100" w:rsidRPr="002C4100" w:rsidRDefault="002C4100" w:rsidP="002C41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Подготовила воспитатель:</w:t>
      </w:r>
    </w:p>
    <w:p w:rsidR="002C4100" w:rsidRPr="002C4100" w:rsidRDefault="002C4100" w:rsidP="002C41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Красникова К. С.</w:t>
      </w:r>
    </w:p>
    <w:p w:rsidR="002C4100" w:rsidRDefault="002C4100" w:rsidP="002C4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100" w:rsidRPr="002C4100" w:rsidRDefault="002C4100" w:rsidP="002C4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sz w:val="28"/>
          <w:szCs w:val="28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:rsidR="002C4100" w:rsidRPr="002C4100" w:rsidRDefault="002C4100" w:rsidP="002C4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sz w:val="28"/>
          <w:szCs w:val="28"/>
        </w:rPr>
        <w:t>Дети подражают родителям: манере общаться с окружающими, их поступкам, трудовым действиям. И всё это они переносят в свои игры, закрепляя, таким образом, накопленный опыт поведения, формы отношения.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им, но и образы героев прочитанных ему сказок, рассказов, которые ему надо создать по представлению.</w:t>
      </w:r>
    </w:p>
    <w:p w:rsidR="002C4100" w:rsidRPr="002C4100" w:rsidRDefault="002C4100" w:rsidP="002C4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sz w:val="28"/>
          <w:szCs w:val="28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:rsidR="002C4100" w:rsidRPr="002C4100" w:rsidRDefault="002C4100" w:rsidP="002C4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sz w:val="28"/>
          <w:szCs w:val="28"/>
        </w:rPr>
        <w:t xml:space="preserve">Младшие дошкольники 3 – 4 лет не только не умеют играть вместе, они не умеют играть самостоятельно. Самостоятельность в игре формируется постепенно, в процессе игрового общения </w:t>
      </w:r>
      <w:proofErr w:type="gramStart"/>
      <w:r w:rsidRPr="002C410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C4100">
        <w:rPr>
          <w:rFonts w:ascii="Times New Roman" w:hAnsi="Times New Roman" w:cs="Times New Roman"/>
          <w:sz w:val="28"/>
          <w:szCs w:val="28"/>
        </w:rPr>
        <w:t xml:space="preserve"> взрослыми, со старшими детьми, с ровесниками. Одним из важнейших способов развитию игры маленького ребёнка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</w:t>
      </w:r>
    </w:p>
    <w:p w:rsidR="002C4100" w:rsidRPr="002C4100" w:rsidRDefault="002C4100" w:rsidP="002C4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sz w:val="28"/>
          <w:szCs w:val="28"/>
        </w:rPr>
        <w:t>Ребёнок очень рад минутам, подаренным ему родителями в игре. Игрой можно увлечь, заставить играть нельзя. Не объясняйте ребёнку, как играть, а играйте вместе с ним, принимая позицию партнёра, а не учителя.</w:t>
      </w:r>
    </w:p>
    <w:p w:rsidR="002C4100" w:rsidRPr="002C4100" w:rsidRDefault="002C4100" w:rsidP="002C4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sz w:val="28"/>
          <w:szCs w:val="28"/>
        </w:rPr>
        <w:t>Полезные и интересные игры для детей и взрослых.</w:t>
      </w:r>
    </w:p>
    <w:p w:rsidR="002C4100" w:rsidRPr="002C4100" w:rsidRDefault="002C4100" w:rsidP="002C410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sz w:val="28"/>
          <w:szCs w:val="28"/>
        </w:rPr>
        <w:t>«Солнце». Нарисовать на бумаге большой жёлтый круг. Затем поочерёдно пририсовать к солнцу, как можно больше лучей. (Один штрих делает ребёнок, следующий – мама, папа и т.д.)</w:t>
      </w:r>
    </w:p>
    <w:p w:rsidR="002C4100" w:rsidRPr="002C4100" w:rsidRDefault="002C4100" w:rsidP="002C410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sz w:val="28"/>
          <w:szCs w:val="28"/>
        </w:rPr>
        <w:t>«Змея». Нарисовать большую змею. Теперь нужно разрисовать змеиную кожу, поочерёдно нанося разноцветными фломастерами узор из звёздочек, точек, волнистых и зигзагообразных линий и т.д.</w:t>
      </w:r>
    </w:p>
    <w:p w:rsidR="002C4100" w:rsidRPr="002C4100" w:rsidRDefault="002C4100" w:rsidP="002C410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sz w:val="28"/>
          <w:szCs w:val="28"/>
        </w:rPr>
        <w:lastRenderedPageBreak/>
        <w:t>«Лепим ёжика». В парке или лесу собрать коротких тонких палочек. Сделать их пластилина короткую толстую колбаску и воткнуть в неё собранные палочки.</w:t>
      </w:r>
    </w:p>
    <w:p w:rsidR="002C4100" w:rsidRPr="002C4100" w:rsidRDefault="002C4100" w:rsidP="002C410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sz w:val="28"/>
          <w:szCs w:val="28"/>
        </w:rPr>
        <w:t xml:space="preserve">«Тренировка памяти». На подносе укладываются 6 различных предметов. В течение короткого времени ребёнок запоминает, что лежит, потом поднос </w:t>
      </w:r>
      <w:proofErr w:type="gramStart"/>
      <w:r w:rsidRPr="002C4100">
        <w:rPr>
          <w:rFonts w:ascii="Times New Roman" w:hAnsi="Times New Roman" w:cs="Times New Roman"/>
          <w:sz w:val="28"/>
          <w:szCs w:val="28"/>
        </w:rPr>
        <w:t xml:space="preserve">чем - </w:t>
      </w:r>
      <w:proofErr w:type="spellStart"/>
      <w:r w:rsidRPr="002C410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2C4100">
        <w:rPr>
          <w:rFonts w:ascii="Times New Roman" w:hAnsi="Times New Roman" w:cs="Times New Roman"/>
          <w:sz w:val="28"/>
          <w:szCs w:val="28"/>
        </w:rPr>
        <w:t xml:space="preserve">  накрывают. Что под покрывалом? Затем поменяться ролями.</w:t>
      </w:r>
    </w:p>
    <w:p w:rsidR="002C4100" w:rsidRPr="002C4100" w:rsidRDefault="002C4100" w:rsidP="002C410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sz w:val="28"/>
          <w:szCs w:val="28"/>
        </w:rPr>
        <w:t>«Ветеринарная больница».</w:t>
      </w:r>
    </w:p>
    <w:p w:rsidR="002C4100" w:rsidRPr="002C4100" w:rsidRDefault="002C4100" w:rsidP="002C410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sz w:val="28"/>
          <w:szCs w:val="28"/>
        </w:rPr>
        <w:t>«Картинки-кляксы». Брызнуть тушь на бумагу. Бумагу сложить кляксой внутрь, затем развернуть. Из отпечатков нарисовать картину.</w:t>
      </w:r>
    </w:p>
    <w:p w:rsidR="002C4100" w:rsidRPr="002C4100" w:rsidRDefault="002C4100" w:rsidP="002C4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Доставьте радость своему ребёнку и себе заодно – поиграйте вместе!</w:t>
      </w:r>
    </w:p>
    <w:p w:rsidR="00C04FEB" w:rsidRPr="002C4100" w:rsidRDefault="002C4100" w:rsidP="002C4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0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56318" cy="2667000"/>
            <wp:effectExtent l="0" t="0" r="0" b="0"/>
            <wp:docPr id="1" name="Рисунок 1" descr="https://yastatic.net/naydex/yandex-search/8I3KShE51/288303fcML/HvX7pLqGJZfoPHdnUPbjNcSvnM7szIIQ30t73Q5U3EB5ZdjOmCeWwRubX-keaRLlcKrCpZi0yNtOLkMk_TfbD12m6ujxwz7Nv3tsM1j15jfZ8t_f8JaGTcUJJ9IdX4Yce2e3ou9f5f1iryTNbhMIsCz5xOuH896z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static.net/naydex/yandex-search/8I3KShE51/288303fcML/HvX7pLqGJZfoPHdnUPbjNcSvnM7szIIQ30t73Q5U3EB5ZdjOmCeWwRubX-keaRLlcKrCpZi0yNtOLkMk_TfbD12m6ujxwz7Nv3tsM1j15jfZ8t_f8JaGTcUJJ9IdX4Yce2e3ou9f5f1iryTNbhMIsCz5xOuH896zK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318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FEB" w:rsidRPr="002C4100" w:rsidSect="002C410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C41B2"/>
    <w:multiLevelType w:val="multilevel"/>
    <w:tmpl w:val="26C4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00"/>
    <w:rsid w:val="002C4100"/>
    <w:rsid w:val="007375D5"/>
    <w:rsid w:val="00C0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5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5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2025-01-11T16:19:00Z</dcterms:created>
  <dcterms:modified xsi:type="dcterms:W3CDTF">2025-01-11T16:24:00Z</dcterms:modified>
</cp:coreProperties>
</file>